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526C" w:rsidRDefault="00AC526C" w:rsidP="00AC526C">
      <w:pPr>
        <w:spacing w:after="0" w:line="240" w:lineRule="auto"/>
        <w:rPr>
          <w:rFonts w:ascii="Myriad Pro Cond" w:hAnsi="Myriad Pro Cond"/>
          <w:b/>
          <w:sz w:val="28"/>
          <w:lang w:val="en-GB"/>
        </w:rPr>
      </w:pPr>
      <w:r w:rsidRPr="00AC526C">
        <w:rPr>
          <w:b/>
          <w:noProof/>
          <w:color w:val="8A157E"/>
          <w:lang w:val="en-GB"/>
        </w:rPr>
        <w:drawing>
          <wp:anchor distT="0" distB="0" distL="114300" distR="114300" simplePos="0" relativeHeight="251658240" behindDoc="0" locked="0" layoutInCell="1" allowOverlap="1">
            <wp:simplePos x="0" y="0"/>
            <wp:positionH relativeFrom="column">
              <wp:posOffset>4529455</wp:posOffset>
            </wp:positionH>
            <wp:positionV relativeFrom="paragraph">
              <wp:posOffset>52705</wp:posOffset>
            </wp:positionV>
            <wp:extent cx="1466850" cy="811273"/>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DA logo .png"/>
                    <pic:cNvPicPr/>
                  </pic:nvPicPr>
                  <pic:blipFill>
                    <a:blip r:embed="rId7"/>
                    <a:stretch>
                      <a:fillRect/>
                    </a:stretch>
                  </pic:blipFill>
                  <pic:spPr>
                    <a:xfrm>
                      <a:off x="0" y="0"/>
                      <a:ext cx="1466850" cy="811273"/>
                    </a:xfrm>
                    <a:prstGeom prst="rect">
                      <a:avLst/>
                    </a:prstGeom>
                  </pic:spPr>
                </pic:pic>
              </a:graphicData>
            </a:graphic>
            <wp14:sizeRelH relativeFrom="margin">
              <wp14:pctWidth>0</wp14:pctWidth>
            </wp14:sizeRelH>
            <wp14:sizeRelV relativeFrom="margin">
              <wp14:pctHeight>0</wp14:pctHeight>
            </wp14:sizeRelV>
          </wp:anchor>
        </w:drawing>
      </w:r>
      <w:r w:rsidRPr="00AC526C">
        <w:rPr>
          <w:noProof/>
          <w:color w:val="8A157E"/>
          <w:sz w:val="28"/>
        </w:rPr>
        <w:drawing>
          <wp:anchor distT="0" distB="0" distL="114300" distR="114300" simplePos="0" relativeHeight="251661312" behindDoc="0" locked="0" layoutInCell="1" allowOverlap="1" wp14:anchorId="49656FA3" wp14:editId="5378A2AB">
            <wp:simplePos x="0" y="0"/>
            <wp:positionH relativeFrom="margin">
              <wp:posOffset>3234055</wp:posOffset>
            </wp:positionH>
            <wp:positionV relativeFrom="paragraph">
              <wp:posOffset>-148590</wp:posOffset>
            </wp:positionV>
            <wp:extent cx="1134110" cy="1140460"/>
            <wp:effectExtent l="0" t="0" r="8890" b="2540"/>
            <wp:wrapNone/>
            <wp:docPr id="2" name="Picture 1" descr="ITI_logo_orig_po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ITI_logo_orig_pos_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4110" cy="1140460"/>
                    </a:xfrm>
                    <a:prstGeom prst="rect">
                      <a:avLst/>
                    </a:prstGeom>
                    <a:noFill/>
                  </pic:spPr>
                </pic:pic>
              </a:graphicData>
            </a:graphic>
            <wp14:sizeRelH relativeFrom="page">
              <wp14:pctWidth>0</wp14:pctWidth>
            </wp14:sizeRelH>
            <wp14:sizeRelV relativeFrom="page">
              <wp14:pctHeight>0</wp14:pctHeight>
            </wp14:sizeRelV>
          </wp:anchor>
        </w:drawing>
      </w:r>
      <w:r w:rsidRPr="00AC526C">
        <w:rPr>
          <w:rFonts w:ascii="Myriad Pro Cond" w:hAnsi="Myriad Pro Cond"/>
          <w:b/>
          <w:color w:val="8A157E"/>
          <w:sz w:val="40"/>
          <w:szCs w:val="32"/>
          <w:lang w:val="en-GB"/>
        </w:rPr>
        <w:t>International</w:t>
      </w:r>
      <w:r w:rsidRPr="00B211A6">
        <w:rPr>
          <w:rFonts w:ascii="Myriad Pro Cond" w:hAnsi="Myriad Pro Cond"/>
          <w:b/>
          <w:color w:val="8A157E"/>
          <w:sz w:val="40"/>
          <w:szCs w:val="32"/>
          <w:lang w:val="en-GB"/>
        </w:rPr>
        <w:t xml:space="preserve"> </w:t>
      </w:r>
      <w:r w:rsidRPr="00B211A6">
        <w:rPr>
          <w:rFonts w:ascii="Myriad Pro Cond" w:hAnsi="Myriad Pro Cond"/>
          <w:b/>
          <w:color w:val="801A5E"/>
          <w:sz w:val="40"/>
          <w:szCs w:val="32"/>
          <w:lang w:val="en-GB"/>
        </w:rPr>
        <w:t>Theatre</w:t>
      </w:r>
      <w:r w:rsidRPr="00B211A6">
        <w:rPr>
          <w:rFonts w:ascii="Myriad Pro Cond" w:hAnsi="Myriad Pro Cond"/>
          <w:b/>
          <w:color w:val="8A157E"/>
          <w:sz w:val="40"/>
          <w:szCs w:val="32"/>
          <w:lang w:val="en-GB"/>
        </w:rPr>
        <w:t xml:space="preserve"> Institute ITI</w:t>
      </w:r>
      <w:r w:rsidRPr="00B211A6">
        <w:rPr>
          <w:sz w:val="28"/>
          <w:lang w:val="en-GB"/>
        </w:rPr>
        <w:br/>
      </w:r>
      <w:r w:rsidRPr="00B211A6">
        <w:rPr>
          <w:rFonts w:ascii="Myriad Pro Cond" w:hAnsi="Myriad Pro Cond"/>
          <w:b/>
          <w:sz w:val="28"/>
          <w:lang w:val="en-GB"/>
        </w:rPr>
        <w:t>World Organization for the Performing Arts</w:t>
      </w:r>
    </w:p>
    <w:p w:rsidR="00AC526C" w:rsidRDefault="00AC526C" w:rsidP="00AC526C">
      <w:pPr>
        <w:spacing w:after="0" w:line="240" w:lineRule="auto"/>
        <w:rPr>
          <w:rFonts w:ascii="Myriad Pro Cond" w:hAnsi="Myriad Pro Cond"/>
          <w:b/>
          <w:sz w:val="28"/>
          <w:lang w:val="en-GB"/>
        </w:rPr>
      </w:pPr>
    </w:p>
    <w:p w:rsidR="00AC526C" w:rsidRPr="00AC526C" w:rsidRDefault="00AC526C" w:rsidP="00AC526C">
      <w:pPr>
        <w:spacing w:after="0" w:line="240" w:lineRule="auto"/>
        <w:rPr>
          <w:rFonts w:ascii="Myriad Pro Cond" w:hAnsi="Myriad Pro Cond"/>
          <w:b/>
          <w:color w:val="8A157E"/>
          <w:sz w:val="26"/>
          <w:szCs w:val="26"/>
          <w:lang w:val="en-GB"/>
        </w:rPr>
      </w:pPr>
      <w:r w:rsidRPr="00786A56">
        <w:rPr>
          <w:rFonts w:ascii="Myriad Pro Cond" w:hAnsi="Myriad Pro Cond"/>
          <w:b/>
          <w:sz w:val="26"/>
          <w:szCs w:val="26"/>
          <w:lang w:val="en-GB"/>
        </w:rPr>
        <w:t>In Partnership with</w:t>
      </w:r>
      <w:r w:rsidRPr="00AC526C">
        <w:rPr>
          <w:rFonts w:ascii="Myriad Pro Cond" w:hAnsi="Myriad Pro Cond"/>
          <w:b/>
          <w:color w:val="8A157E"/>
          <w:sz w:val="26"/>
          <w:szCs w:val="26"/>
          <w:lang w:val="en-GB"/>
        </w:rPr>
        <w:br/>
        <w:t>International Dance Committee ITI</w:t>
      </w:r>
    </w:p>
    <w:p w:rsidR="0095664F" w:rsidRPr="00AC526C" w:rsidRDefault="00AC526C" w:rsidP="00AC526C">
      <w:pPr>
        <w:pBdr>
          <w:bottom w:val="single" w:sz="6" w:space="1" w:color="auto"/>
        </w:pBdr>
        <w:spacing w:after="0" w:line="240" w:lineRule="auto"/>
        <w:rPr>
          <w:rFonts w:ascii="Myriad Pro" w:hAnsi="Myriad Pro" w:cs="Arial"/>
          <w:szCs w:val="20"/>
          <w:lang w:val="en-GB"/>
        </w:rPr>
      </w:pPr>
      <w:r w:rsidRPr="00786A56">
        <w:rPr>
          <w:rFonts w:ascii="Myriad Pro Cond" w:hAnsi="Myriad Pro Cond"/>
          <w:b/>
          <w:color w:val="005CA2"/>
          <w:sz w:val="26"/>
          <w:szCs w:val="26"/>
          <w:lang w:val="en-GB"/>
        </w:rPr>
        <w:t xml:space="preserve">World Dance Alliance </w:t>
      </w:r>
      <w:r w:rsidRPr="00786A56">
        <w:rPr>
          <w:rFonts w:ascii="Myriad Pro Cond" w:hAnsi="Myriad Pro Cond"/>
          <w:b/>
          <w:color w:val="FB4C0D"/>
          <w:sz w:val="26"/>
          <w:szCs w:val="26"/>
          <w:lang w:val="en-GB"/>
        </w:rPr>
        <w:t>WDA</w:t>
      </w:r>
      <w:r w:rsidRPr="00B211A6">
        <w:rPr>
          <w:lang w:val="en-GB"/>
        </w:rPr>
        <w:br/>
      </w:r>
    </w:p>
    <w:p w:rsidR="00B4766C" w:rsidRDefault="00B4766C" w:rsidP="009E7E90">
      <w:pPr>
        <w:spacing w:line="276" w:lineRule="auto"/>
        <w:rPr>
          <w:b/>
          <w:color w:val="005CA2"/>
          <w:lang w:val="en-GB"/>
        </w:rPr>
      </w:pPr>
    </w:p>
    <w:p w:rsidR="005113F9" w:rsidRPr="00B4766C" w:rsidRDefault="009A3F87" w:rsidP="00E80403">
      <w:pPr>
        <w:spacing w:line="276" w:lineRule="auto"/>
        <w:rPr>
          <w:rFonts w:ascii="Garamond" w:hAnsi="Garamond"/>
          <w:b/>
          <w:color w:val="8A157E"/>
          <w:sz w:val="24"/>
          <w:lang w:val="en-GB"/>
        </w:rPr>
      </w:pPr>
      <w:r w:rsidRPr="00B4766C">
        <w:rPr>
          <w:rFonts w:ascii="Garamond" w:hAnsi="Garamond"/>
          <w:b/>
          <w:color w:val="8A157E"/>
          <w:sz w:val="24"/>
          <w:lang w:val="en-GB"/>
        </w:rPr>
        <w:t>International Dance Day 2019</w:t>
      </w:r>
      <w:r w:rsidR="00B4766C" w:rsidRPr="00B4766C">
        <w:rPr>
          <w:rFonts w:ascii="Garamond" w:hAnsi="Garamond"/>
          <w:b/>
          <w:color w:val="8A157E"/>
          <w:sz w:val="24"/>
          <w:lang w:val="en-GB"/>
        </w:rPr>
        <w:t xml:space="preserve"> Message Author</w:t>
      </w:r>
    </w:p>
    <w:p w:rsidR="00C437DC" w:rsidRPr="009E7E90" w:rsidRDefault="009E7E90" w:rsidP="00E80403">
      <w:pPr>
        <w:spacing w:line="276" w:lineRule="auto"/>
        <w:rPr>
          <w:rFonts w:ascii="Garamond" w:hAnsi="Garamond"/>
          <w:sz w:val="24"/>
          <w:lang w:val="en-GB"/>
        </w:rPr>
      </w:pPr>
      <w:r>
        <w:rPr>
          <w:rFonts w:ascii="Garamond" w:hAnsi="Garamond"/>
          <w:b/>
          <w:sz w:val="24"/>
          <w:lang w:val="en-GB"/>
        </w:rPr>
        <w:t xml:space="preserve">Biography of the message author: </w:t>
      </w:r>
      <w:r w:rsidRPr="00BC7765">
        <w:rPr>
          <w:rFonts w:ascii="Garamond" w:hAnsi="Garamond"/>
          <w:b/>
          <w:sz w:val="24"/>
          <w:lang w:val="en-GB"/>
        </w:rPr>
        <w:t>Karima MANSOUR</w:t>
      </w:r>
      <w:r w:rsidRPr="00BC7765">
        <w:rPr>
          <w:rFonts w:ascii="Garamond" w:hAnsi="Garamond"/>
          <w:sz w:val="24"/>
          <w:lang w:val="en-GB"/>
        </w:rPr>
        <w:t xml:space="preserve">, </w:t>
      </w:r>
      <w:r w:rsidRPr="009E7E90">
        <w:rPr>
          <w:rFonts w:ascii="Garamond" w:hAnsi="Garamond"/>
          <w:b/>
          <w:sz w:val="24"/>
          <w:lang w:val="en-GB"/>
        </w:rPr>
        <w:t>Egypt</w:t>
      </w:r>
    </w:p>
    <w:p w:rsidR="00C437DC" w:rsidRDefault="00C437DC" w:rsidP="00E80403">
      <w:pPr>
        <w:pBdr>
          <w:bottom w:val="single" w:sz="6" w:space="1" w:color="auto"/>
        </w:pBdr>
        <w:spacing w:line="276" w:lineRule="auto"/>
        <w:rPr>
          <w:rFonts w:ascii="Garamond" w:hAnsi="Garamond"/>
          <w:color w:val="8A157E"/>
          <w:sz w:val="24"/>
          <w:lang w:val="en-GB"/>
        </w:rPr>
      </w:pPr>
      <w:r>
        <w:rPr>
          <w:rFonts w:ascii="Garamond" w:hAnsi="Garamond"/>
          <w:color w:val="8A157E"/>
          <w:sz w:val="24"/>
          <w:lang w:val="en-GB"/>
        </w:rPr>
        <w:t>English</w:t>
      </w:r>
      <w:r w:rsidR="009E7E90">
        <w:rPr>
          <w:rFonts w:ascii="Garamond" w:hAnsi="Garamond"/>
          <w:color w:val="8A157E"/>
          <w:sz w:val="24"/>
          <w:lang w:val="en-GB"/>
        </w:rPr>
        <w:t xml:space="preserve"> version</w:t>
      </w:r>
    </w:p>
    <w:p w:rsidR="009E7E90" w:rsidRDefault="009E7E90" w:rsidP="009E7E90">
      <w:pPr>
        <w:pBdr>
          <w:bottom w:val="single" w:sz="6" w:space="1" w:color="auto"/>
        </w:pBdr>
        <w:spacing w:line="240" w:lineRule="auto"/>
        <w:rPr>
          <w:rFonts w:ascii="Garamond" w:hAnsi="Garamond"/>
          <w:color w:val="8A157E"/>
          <w:sz w:val="24"/>
          <w:lang w:val="en-GB"/>
        </w:rPr>
      </w:pPr>
    </w:p>
    <w:p w:rsidR="00C437DC" w:rsidRPr="00C437DC" w:rsidRDefault="00C437DC" w:rsidP="009E7E90">
      <w:pPr>
        <w:spacing w:line="240" w:lineRule="auto"/>
        <w:rPr>
          <w:rFonts w:ascii="Garamond" w:hAnsi="Garamond"/>
          <w:color w:val="8A157E"/>
          <w:sz w:val="24"/>
          <w:lang w:val="en-GB"/>
        </w:rPr>
      </w:pPr>
    </w:p>
    <w:p w:rsidR="007A5EE8" w:rsidRPr="00BC7765" w:rsidRDefault="007A5EE8" w:rsidP="0095664F">
      <w:pPr>
        <w:spacing w:line="360" w:lineRule="auto"/>
        <w:rPr>
          <w:rFonts w:ascii="Garamond" w:hAnsi="Garamond"/>
          <w:sz w:val="24"/>
          <w:lang w:val="en-GB"/>
        </w:rPr>
      </w:pPr>
      <w:r w:rsidRPr="00BC7765">
        <w:rPr>
          <w:rFonts w:ascii="Garamond" w:hAnsi="Garamond"/>
          <w:b/>
          <w:sz w:val="24"/>
          <w:lang w:val="en-GB"/>
        </w:rPr>
        <w:t xml:space="preserve">Karima </w:t>
      </w:r>
      <w:r w:rsidR="00B4766C" w:rsidRPr="00BC7765">
        <w:rPr>
          <w:rFonts w:ascii="Garamond" w:hAnsi="Garamond"/>
          <w:b/>
          <w:sz w:val="24"/>
          <w:lang w:val="en-GB"/>
        </w:rPr>
        <w:t>MANSOUR</w:t>
      </w:r>
      <w:r w:rsidR="008353D8" w:rsidRPr="00BC7765">
        <w:rPr>
          <w:rFonts w:ascii="Garamond" w:hAnsi="Garamond"/>
          <w:sz w:val="24"/>
          <w:lang w:val="en-GB"/>
        </w:rPr>
        <w:t>, Egypt</w:t>
      </w:r>
      <w:r w:rsidRPr="00BC7765">
        <w:rPr>
          <w:rFonts w:ascii="Garamond" w:hAnsi="Garamond"/>
          <w:sz w:val="24"/>
          <w:lang w:val="en-GB"/>
        </w:rPr>
        <w:br/>
        <w:t>Dancer, Choreographer &amp; Educator</w:t>
      </w:r>
    </w:p>
    <w:p w:rsidR="007A5EE8" w:rsidRPr="00BC7765" w:rsidRDefault="007A5EE8" w:rsidP="0095664F">
      <w:pPr>
        <w:spacing w:line="360" w:lineRule="auto"/>
        <w:rPr>
          <w:rFonts w:ascii="Garamond" w:hAnsi="Garamond"/>
          <w:sz w:val="24"/>
          <w:lang w:val="en-GB"/>
        </w:rPr>
      </w:pPr>
      <w:r w:rsidRPr="00BC7765">
        <w:rPr>
          <w:rFonts w:ascii="Garamond" w:hAnsi="Garamond"/>
          <w:sz w:val="24"/>
          <w:lang w:val="en-GB"/>
        </w:rPr>
        <w:t xml:space="preserve">Karima Mansour graduated with both a B.A. and a </w:t>
      </w:r>
      <w:proofErr w:type="spellStart"/>
      <w:r w:rsidRPr="00BC7765">
        <w:rPr>
          <w:rFonts w:ascii="Garamond" w:hAnsi="Garamond"/>
          <w:sz w:val="24"/>
          <w:lang w:val="en-GB"/>
        </w:rPr>
        <w:t>Masters</w:t>
      </w:r>
      <w:proofErr w:type="spellEnd"/>
      <w:r w:rsidRPr="00BC7765">
        <w:rPr>
          <w:rFonts w:ascii="Garamond" w:hAnsi="Garamond"/>
          <w:sz w:val="24"/>
          <w:lang w:val="en-GB"/>
        </w:rPr>
        <w:t xml:space="preserve"> degree in Contemporary Dance from the London Contemporary Dance School, London, England, after having completed her B.A. in Film from the High Institute of Cinema, Academy of Arts in Cairo, Egypt. Upon her return to Egypt, she founded her company MAAT for Contemporary Dance in 1999, the first independent dance company to be established in the country. Since then she has created over 20 full choreographic works that continue to </w:t>
      </w:r>
      <w:r w:rsidRPr="00BC7765">
        <w:rPr>
          <w:rFonts w:ascii="Garamond" w:hAnsi="Garamond"/>
          <w:noProof/>
          <w:sz w:val="24"/>
          <w:lang w:val="en-GB"/>
        </w:rPr>
        <w:t>be performed</w:t>
      </w:r>
      <w:r w:rsidRPr="00BC7765">
        <w:rPr>
          <w:rFonts w:ascii="Garamond" w:hAnsi="Garamond"/>
          <w:sz w:val="24"/>
          <w:lang w:val="en-GB"/>
        </w:rPr>
        <w:t xml:space="preserve"> in various international festivals, as well as more than 20 various collaborations in theatre and film.</w:t>
      </w:r>
    </w:p>
    <w:p w:rsidR="007A5EE8" w:rsidRPr="001D2886" w:rsidRDefault="007A5EE8" w:rsidP="0095664F">
      <w:pPr>
        <w:spacing w:line="360" w:lineRule="auto"/>
        <w:rPr>
          <w:rFonts w:ascii="Garamond" w:hAnsi="Garamond"/>
          <w:sz w:val="24"/>
          <w:szCs w:val="24"/>
          <w:lang w:val="en-GB"/>
        </w:rPr>
      </w:pPr>
      <w:r w:rsidRPr="00BC7765">
        <w:rPr>
          <w:rFonts w:ascii="Garamond" w:hAnsi="Garamond"/>
          <w:sz w:val="24"/>
          <w:lang w:val="en-GB"/>
        </w:rPr>
        <w:t xml:space="preserve">Karima Mansour has also formed MAAT for Contemporary Art which is an initiative that continues with the work. MAAT has been busy throughout the years of developing dance </w:t>
      </w:r>
      <w:r w:rsidRPr="001D2886">
        <w:rPr>
          <w:rFonts w:ascii="Garamond" w:hAnsi="Garamond"/>
          <w:sz w:val="24"/>
          <w:szCs w:val="24"/>
          <w:lang w:val="en-GB"/>
        </w:rPr>
        <w:t xml:space="preserve">through choreographic works and </w:t>
      </w:r>
      <w:r w:rsidRPr="001D2886">
        <w:rPr>
          <w:rFonts w:ascii="Garamond" w:hAnsi="Garamond"/>
          <w:noProof/>
          <w:sz w:val="24"/>
          <w:szCs w:val="24"/>
          <w:lang w:val="en-GB"/>
        </w:rPr>
        <w:t>organized</w:t>
      </w:r>
      <w:r w:rsidRPr="001D2886">
        <w:rPr>
          <w:rFonts w:ascii="Garamond" w:hAnsi="Garamond"/>
          <w:sz w:val="24"/>
          <w:szCs w:val="24"/>
          <w:lang w:val="en-GB"/>
        </w:rPr>
        <w:t xml:space="preserve"> workshops, that are taught by Karima Mansour </w:t>
      </w:r>
      <w:r w:rsidRPr="001D2886">
        <w:rPr>
          <w:rFonts w:ascii="Garamond" w:hAnsi="Garamond"/>
          <w:noProof/>
          <w:sz w:val="24"/>
          <w:szCs w:val="24"/>
          <w:lang w:val="en-GB"/>
        </w:rPr>
        <w:t>and/or</w:t>
      </w:r>
      <w:r w:rsidRPr="001D2886">
        <w:rPr>
          <w:rFonts w:ascii="Garamond" w:hAnsi="Garamond"/>
          <w:sz w:val="24"/>
          <w:szCs w:val="24"/>
          <w:lang w:val="en-GB"/>
        </w:rPr>
        <w:t xml:space="preserve"> </w:t>
      </w:r>
      <w:r w:rsidRPr="001D2886">
        <w:rPr>
          <w:rFonts w:ascii="Garamond" w:hAnsi="Garamond"/>
          <w:noProof/>
          <w:sz w:val="24"/>
          <w:szCs w:val="24"/>
          <w:lang w:val="en-GB"/>
        </w:rPr>
        <w:t>invited guests</w:t>
      </w:r>
      <w:r w:rsidRPr="001D2886">
        <w:rPr>
          <w:rFonts w:ascii="Garamond" w:hAnsi="Garamond"/>
          <w:sz w:val="24"/>
          <w:szCs w:val="24"/>
          <w:lang w:val="en-GB"/>
        </w:rPr>
        <w:t xml:space="preserve"> from all over the world, including dance film screenings and discussions revolving around the topic of dance and choreography.</w:t>
      </w:r>
    </w:p>
    <w:p w:rsidR="001D2886" w:rsidRDefault="007A5EE8" w:rsidP="0095664F">
      <w:pPr>
        <w:spacing w:line="360" w:lineRule="auto"/>
        <w:rPr>
          <w:rFonts w:ascii="Garamond" w:hAnsi="Garamond"/>
          <w:sz w:val="24"/>
          <w:szCs w:val="24"/>
          <w:lang w:val="en-GB"/>
        </w:rPr>
      </w:pPr>
      <w:r w:rsidRPr="001D2886">
        <w:rPr>
          <w:rFonts w:ascii="Garamond" w:hAnsi="Garamond"/>
          <w:sz w:val="24"/>
          <w:szCs w:val="24"/>
          <w:lang w:val="en-GB"/>
        </w:rPr>
        <w:t xml:space="preserve">Karima Mansour has been a teacher for the Cairo Opera Dance Theatre Company in 1998, an Assistant Professor at the Ballet Institute, Academy of Arts 1999 to 2000, Adjunct Professor of Dance, as part of the Performance and Visual Arts Department at The American University in Cairo (fall 2010). Mansour is current founder &amp; artistic director of the Cairo Contemporary Dance </w:t>
      </w:r>
      <w:proofErr w:type="spellStart"/>
      <w:r w:rsidRPr="001D2886">
        <w:rPr>
          <w:rFonts w:ascii="Garamond" w:hAnsi="Garamond"/>
          <w:sz w:val="24"/>
          <w:szCs w:val="24"/>
          <w:lang w:val="en-GB"/>
        </w:rPr>
        <w:t>Center</w:t>
      </w:r>
      <w:proofErr w:type="spellEnd"/>
      <w:r w:rsidRPr="001D2886">
        <w:rPr>
          <w:rFonts w:ascii="Garamond" w:hAnsi="Garamond"/>
          <w:sz w:val="24"/>
          <w:szCs w:val="24"/>
          <w:lang w:val="en-GB"/>
        </w:rPr>
        <w:t xml:space="preserve"> (CCDC), operating under the umbrella of MAAT for Contemporary Art. </w:t>
      </w:r>
    </w:p>
    <w:p w:rsidR="009A3F87" w:rsidRPr="001D2886" w:rsidRDefault="007A5EE8" w:rsidP="0095664F">
      <w:pPr>
        <w:spacing w:line="360" w:lineRule="auto"/>
        <w:rPr>
          <w:rFonts w:ascii="Garamond" w:hAnsi="Garamond"/>
          <w:sz w:val="24"/>
          <w:szCs w:val="24"/>
          <w:lang w:val="en-GB"/>
        </w:rPr>
      </w:pPr>
      <w:r w:rsidRPr="001D2886">
        <w:rPr>
          <w:rFonts w:ascii="Garamond" w:hAnsi="Garamond"/>
          <w:sz w:val="24"/>
          <w:szCs w:val="24"/>
          <w:lang w:val="en-GB"/>
        </w:rPr>
        <w:t xml:space="preserve">Mansour continues to works as a free-lance choreographer, performer and teacher nationally and internationally while creating, performing and developing her </w:t>
      </w:r>
      <w:r w:rsidRPr="001D2886">
        <w:rPr>
          <w:rFonts w:ascii="Garamond" w:hAnsi="Garamond"/>
          <w:noProof/>
          <w:sz w:val="24"/>
          <w:szCs w:val="24"/>
          <w:lang w:val="en-GB"/>
        </w:rPr>
        <w:t>own</w:t>
      </w:r>
      <w:r w:rsidRPr="001D2886">
        <w:rPr>
          <w:rFonts w:ascii="Garamond" w:hAnsi="Garamond"/>
          <w:sz w:val="24"/>
          <w:szCs w:val="24"/>
          <w:lang w:val="en-GB"/>
        </w:rPr>
        <w:t xml:space="preserve"> choreographic work and language as an artist.</w:t>
      </w:r>
      <w:bookmarkStart w:id="0" w:name="_GoBack"/>
      <w:bookmarkEnd w:id="0"/>
    </w:p>
    <w:sectPr w:rsidR="009A3F87" w:rsidRPr="001D2886" w:rsidSect="009E7E90">
      <w:footerReference w:type="default" r:id="rId9"/>
      <w:pgSz w:w="11900" w:h="17340"/>
      <w:pgMar w:top="1276" w:right="1417" w:bottom="1134" w:left="1417"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7A95" w:rsidRDefault="00897A95" w:rsidP="00897A95">
      <w:pPr>
        <w:spacing w:after="0" w:line="240" w:lineRule="auto"/>
      </w:pPr>
      <w:r>
        <w:separator/>
      </w:r>
    </w:p>
  </w:endnote>
  <w:endnote w:type="continuationSeparator" w:id="0">
    <w:p w:rsidR="00897A95" w:rsidRDefault="00897A95" w:rsidP="00897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ZQDPJW+Tahoma">
    <w:altName w:val="Tahoma"/>
    <w:panose1 w:val="00000000000000000000"/>
    <w:charset w:val="00"/>
    <w:family w:val="swiss"/>
    <w:notTrueType/>
    <w:pitch w:val="default"/>
    <w:sig w:usb0="00000003" w:usb1="00000000" w:usb2="00000000" w:usb3="00000000" w:csb0="00000001" w:csb1="00000000"/>
  </w:font>
  <w:font w:name="Myriad Pro Cond">
    <w:panose1 w:val="020B0506030403020204"/>
    <w:charset w:val="00"/>
    <w:family w:val="swiss"/>
    <w:notTrueType/>
    <w:pitch w:val="variable"/>
    <w:sig w:usb0="2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7A95" w:rsidRDefault="00897A95" w:rsidP="00E80403">
    <w:pPr>
      <w:pStyle w:val="Fuzeile"/>
      <w:ind w:right="110"/>
      <w:jc w:val="right"/>
    </w:pPr>
  </w:p>
  <w:p w:rsidR="00897A95" w:rsidRDefault="00897A9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7A95" w:rsidRDefault="00897A95" w:rsidP="00897A95">
      <w:pPr>
        <w:spacing w:after="0" w:line="240" w:lineRule="auto"/>
      </w:pPr>
      <w:r>
        <w:separator/>
      </w:r>
    </w:p>
  </w:footnote>
  <w:footnote w:type="continuationSeparator" w:id="0">
    <w:p w:rsidR="00897A95" w:rsidRDefault="00897A95" w:rsidP="00897A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OyMDW1MDM1MTcwMjNW0lEKTi0uzszPAykwqgUAjuICyywAAAA="/>
  </w:docVars>
  <w:rsids>
    <w:rsidRoot w:val="00A83EE6"/>
    <w:rsid w:val="00076CBF"/>
    <w:rsid w:val="001D2886"/>
    <w:rsid w:val="005113F9"/>
    <w:rsid w:val="00786A56"/>
    <w:rsid w:val="007A5EE8"/>
    <w:rsid w:val="007B64DA"/>
    <w:rsid w:val="008353D8"/>
    <w:rsid w:val="008756FB"/>
    <w:rsid w:val="00897A95"/>
    <w:rsid w:val="0092044E"/>
    <w:rsid w:val="0095664F"/>
    <w:rsid w:val="009A3F87"/>
    <w:rsid w:val="009E7E90"/>
    <w:rsid w:val="00A83EE6"/>
    <w:rsid w:val="00AC526C"/>
    <w:rsid w:val="00B4766C"/>
    <w:rsid w:val="00BC7765"/>
    <w:rsid w:val="00BD2111"/>
    <w:rsid w:val="00C437DC"/>
    <w:rsid w:val="00E80403"/>
    <w:rsid w:val="00E9673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A19090"/>
  <w14:defaultImageDpi w14:val="96"/>
  <w15:docId w15:val="{BCE24CD3-6916-4555-BC6F-A68D9C732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ZQDPJW+Tahoma" w:hAnsi="ZQDPJW+Tahoma" w:cs="ZQDPJW+Tahoma"/>
      <w:color w:val="000000"/>
      <w:sz w:val="24"/>
      <w:szCs w:val="24"/>
    </w:rPr>
  </w:style>
  <w:style w:type="paragraph" w:customStyle="1" w:styleId="CM1">
    <w:name w:val="CM1"/>
    <w:basedOn w:val="Default"/>
    <w:next w:val="Default"/>
    <w:uiPriority w:val="99"/>
    <w:pPr>
      <w:spacing w:line="163" w:lineRule="atLeast"/>
    </w:pPr>
    <w:rPr>
      <w:rFonts w:cstheme="minorBidi"/>
      <w:color w:val="auto"/>
    </w:rPr>
  </w:style>
  <w:style w:type="paragraph" w:customStyle="1" w:styleId="CM4">
    <w:name w:val="CM4"/>
    <w:basedOn w:val="Default"/>
    <w:next w:val="Default"/>
    <w:uiPriority w:val="99"/>
    <w:rPr>
      <w:rFonts w:cstheme="minorBidi"/>
      <w:color w:val="auto"/>
    </w:rPr>
  </w:style>
  <w:style w:type="paragraph" w:customStyle="1" w:styleId="CM2">
    <w:name w:val="CM2"/>
    <w:basedOn w:val="Default"/>
    <w:next w:val="Default"/>
    <w:uiPriority w:val="99"/>
    <w:pPr>
      <w:spacing w:line="163" w:lineRule="atLeast"/>
    </w:pPr>
    <w:rPr>
      <w:rFonts w:cstheme="minorBidi"/>
      <w:color w:val="auto"/>
    </w:rPr>
  </w:style>
  <w:style w:type="paragraph" w:customStyle="1" w:styleId="CM3">
    <w:name w:val="CM3"/>
    <w:basedOn w:val="Default"/>
    <w:next w:val="Default"/>
    <w:uiPriority w:val="99"/>
    <w:pPr>
      <w:spacing w:line="163" w:lineRule="atLeast"/>
    </w:pPr>
    <w:rPr>
      <w:rFonts w:cstheme="minorBidi"/>
      <w:color w:val="auto"/>
    </w:rPr>
  </w:style>
  <w:style w:type="paragraph" w:styleId="Datum">
    <w:name w:val="Date"/>
    <w:basedOn w:val="Standard"/>
    <w:next w:val="Standard"/>
    <w:link w:val="DatumZchn"/>
    <w:uiPriority w:val="99"/>
    <w:semiHidden/>
    <w:unhideWhenUsed/>
    <w:rsid w:val="00C437DC"/>
  </w:style>
  <w:style w:type="character" w:customStyle="1" w:styleId="DatumZchn">
    <w:name w:val="Datum Zchn"/>
    <w:basedOn w:val="Absatz-Standardschriftart"/>
    <w:link w:val="Datum"/>
    <w:uiPriority w:val="99"/>
    <w:semiHidden/>
    <w:rsid w:val="00C437DC"/>
  </w:style>
  <w:style w:type="paragraph" w:styleId="Kopfzeile">
    <w:name w:val="header"/>
    <w:basedOn w:val="Standard"/>
    <w:link w:val="KopfzeileZchn"/>
    <w:uiPriority w:val="99"/>
    <w:unhideWhenUsed/>
    <w:rsid w:val="00897A9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97A95"/>
  </w:style>
  <w:style w:type="paragraph" w:styleId="Fuzeile">
    <w:name w:val="footer"/>
    <w:basedOn w:val="Standard"/>
    <w:link w:val="FuzeileZchn"/>
    <w:uiPriority w:val="99"/>
    <w:unhideWhenUsed/>
    <w:rsid w:val="00897A9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97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A7F33-186C-4F23-AD37-F8E1E5317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1696</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International Dance Day | Karima Mansour</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Dance Day | Karima Mansour</dc:title>
  <dc:subject/>
  <dc:creator>Karima Mansour</dc:creator>
  <cp:keywords/>
  <dc:description/>
  <cp:lastModifiedBy>Tobias Leutenegger</cp:lastModifiedBy>
  <cp:revision>4</cp:revision>
  <dcterms:created xsi:type="dcterms:W3CDTF">2019-03-10T12:37:00Z</dcterms:created>
  <dcterms:modified xsi:type="dcterms:W3CDTF">2019-03-10T12:43:00Z</dcterms:modified>
</cp:coreProperties>
</file>